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708E16" w14:textId="047C4F25" w:rsidR="002F54AA" w:rsidRPr="00D906B7" w:rsidRDefault="002F54AA" w:rsidP="00227E50">
      <w:pPr>
        <w:widowControl w:val="0"/>
        <w:autoSpaceDE w:val="0"/>
        <w:autoSpaceDN w:val="0"/>
        <w:adjustRightInd w:val="0"/>
        <w:jc w:val="both"/>
        <w:rPr>
          <w:rFonts w:ascii="Calibri" w:eastAsiaTheme="minorEastAsia" w:hAnsi="Calibri"/>
          <w:bCs/>
          <w:color w:val="262626"/>
          <w:sz w:val="28"/>
          <w:szCs w:val="28"/>
        </w:rPr>
      </w:pPr>
      <w:bookmarkStart w:id="0" w:name="_GoBack"/>
      <w:bookmarkEnd w:id="0"/>
      <w:r w:rsidRPr="007D6131">
        <w:rPr>
          <w:rFonts w:ascii="Calibri" w:eastAsiaTheme="minorEastAsia" w:hAnsi="Calibri"/>
          <w:b/>
          <w:bCs/>
          <w:noProof/>
          <w:color w:val="262626"/>
          <w:sz w:val="28"/>
          <w:szCs w:val="28"/>
          <w:lang w:eastAsia="en-US"/>
        </w:rPr>
        <w:drawing>
          <wp:anchor distT="0" distB="0" distL="114300" distR="114300" simplePos="0" relativeHeight="251658240" behindDoc="0" locked="0" layoutInCell="1" allowOverlap="1" wp14:anchorId="10C620B3" wp14:editId="6E684023">
            <wp:simplePos x="0" y="0"/>
            <wp:positionH relativeFrom="column">
              <wp:posOffset>1644967</wp:posOffset>
            </wp:positionH>
            <wp:positionV relativeFrom="paragraph">
              <wp:posOffset>-944562</wp:posOffset>
            </wp:positionV>
            <wp:extent cx="2664420" cy="5447527"/>
            <wp:effectExtent l="5398" t="0" r="8572" b="8573"/>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orts Training Center-West Aerial Perspective.pdf copy.pdf"/>
                    <pic:cNvPicPr/>
                  </pic:nvPicPr>
                  <pic:blipFill rotWithShape="1">
                    <a:blip r:embed="rId4">
                      <a:extLst>
                        <a:ext uri="{28A0092B-C50C-407E-A947-70E740481C1C}">
                          <a14:useLocalDpi xmlns:a14="http://schemas.microsoft.com/office/drawing/2010/main" val="0"/>
                        </a:ext>
                      </a:extLst>
                    </a:blip>
                    <a:srcRect l="45825" t="21517" r="16157" b="18418"/>
                    <a:stretch/>
                  </pic:blipFill>
                  <pic:spPr bwMode="auto">
                    <a:xfrm rot="16200000">
                      <a:off x="0" y="0"/>
                      <a:ext cx="2664420" cy="5447527"/>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7D6131" w:rsidRPr="007D6131">
        <w:rPr>
          <w:rFonts w:ascii="Calibri" w:eastAsiaTheme="minorEastAsia" w:hAnsi="Calibri"/>
          <w:b/>
          <w:bCs/>
          <w:color w:val="262626"/>
          <w:sz w:val="28"/>
          <w:szCs w:val="28"/>
        </w:rPr>
        <w:t>Sina Companies</w:t>
      </w:r>
      <w:r w:rsidR="00D906B7" w:rsidRPr="007D6131">
        <w:rPr>
          <w:rFonts w:ascii="Calibri" w:eastAsiaTheme="minorEastAsia" w:hAnsi="Calibri"/>
          <w:b/>
          <w:bCs/>
          <w:color w:val="262626"/>
          <w:sz w:val="28"/>
          <w:szCs w:val="28"/>
        </w:rPr>
        <w:t xml:space="preserve"> breaks ground on 55,000 SF Orthopedic and Sports</w:t>
      </w:r>
      <w:r w:rsidR="00D906B7" w:rsidRPr="00D906B7">
        <w:rPr>
          <w:rFonts w:ascii="Calibri" w:eastAsiaTheme="minorEastAsia" w:hAnsi="Calibri"/>
          <w:bCs/>
          <w:color w:val="262626"/>
          <w:sz w:val="28"/>
          <w:szCs w:val="28"/>
        </w:rPr>
        <w:t xml:space="preserve"> </w:t>
      </w:r>
      <w:r w:rsidR="00E0799E" w:rsidRPr="007D6131">
        <w:rPr>
          <w:rFonts w:ascii="Calibri" w:eastAsiaTheme="minorEastAsia" w:hAnsi="Calibri"/>
          <w:b/>
          <w:bCs/>
          <w:color w:val="262626"/>
          <w:sz w:val="28"/>
          <w:szCs w:val="28"/>
        </w:rPr>
        <w:t xml:space="preserve">Performance </w:t>
      </w:r>
      <w:r w:rsidR="00D906B7" w:rsidRPr="007D6131">
        <w:rPr>
          <w:rFonts w:ascii="Calibri" w:eastAsiaTheme="minorEastAsia" w:hAnsi="Calibri"/>
          <w:b/>
          <w:bCs/>
          <w:color w:val="262626"/>
          <w:sz w:val="28"/>
          <w:szCs w:val="28"/>
        </w:rPr>
        <w:t>facility</w:t>
      </w:r>
      <w:r w:rsidR="00E0799E" w:rsidRPr="007D6131">
        <w:rPr>
          <w:rFonts w:ascii="Calibri" w:eastAsiaTheme="minorEastAsia" w:hAnsi="Calibri"/>
          <w:b/>
          <w:bCs/>
          <w:color w:val="262626"/>
          <w:sz w:val="28"/>
          <w:szCs w:val="28"/>
        </w:rPr>
        <w:t xml:space="preserve"> in southern Mississippi</w:t>
      </w:r>
      <w:r w:rsidR="00D906B7" w:rsidRPr="007D6131">
        <w:rPr>
          <w:rFonts w:ascii="Calibri" w:eastAsiaTheme="minorEastAsia" w:hAnsi="Calibri"/>
          <w:b/>
          <w:bCs/>
          <w:color w:val="262626"/>
          <w:sz w:val="28"/>
          <w:szCs w:val="28"/>
        </w:rPr>
        <w:t>.</w:t>
      </w:r>
    </w:p>
    <w:p w14:paraId="2307BDA2"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7B02A8F2"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3018357D"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2BC8D3B4"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526E6B51"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7117F4D7"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3F18C3F5"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34225E8E"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25922B2E"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738F4306"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5A0B29AD"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794AAC48"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40C04F93"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2CB99957"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673C5766"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10F1D81F" w14:textId="77777777" w:rsidR="002F54AA" w:rsidRDefault="002F54AA" w:rsidP="00227E50">
      <w:pPr>
        <w:widowControl w:val="0"/>
        <w:autoSpaceDE w:val="0"/>
        <w:autoSpaceDN w:val="0"/>
        <w:adjustRightInd w:val="0"/>
        <w:jc w:val="both"/>
        <w:rPr>
          <w:rFonts w:ascii="Calibri" w:eastAsiaTheme="minorEastAsia" w:hAnsi="Calibri"/>
          <w:b/>
          <w:bCs/>
          <w:color w:val="262626"/>
        </w:rPr>
      </w:pPr>
    </w:p>
    <w:p w14:paraId="28FCDE9A" w14:textId="2B8A4810" w:rsidR="000B5936" w:rsidRDefault="00DE6A72" w:rsidP="00227E50">
      <w:pPr>
        <w:widowControl w:val="0"/>
        <w:autoSpaceDE w:val="0"/>
        <w:autoSpaceDN w:val="0"/>
        <w:adjustRightInd w:val="0"/>
        <w:jc w:val="both"/>
        <w:rPr>
          <w:rFonts w:ascii="Calibri" w:eastAsiaTheme="minorEastAsia" w:hAnsi="Calibri"/>
          <w:color w:val="262626"/>
        </w:rPr>
      </w:pPr>
      <w:r>
        <w:rPr>
          <w:rFonts w:ascii="Calibri" w:eastAsiaTheme="minorEastAsia" w:hAnsi="Calibri"/>
          <w:b/>
          <w:bCs/>
          <w:color w:val="262626"/>
        </w:rPr>
        <w:t>Hattiesburg</w:t>
      </w:r>
      <w:r w:rsidRPr="00DE6A72">
        <w:rPr>
          <w:rFonts w:ascii="Calibri" w:eastAsiaTheme="minorEastAsia" w:hAnsi="Calibri"/>
          <w:b/>
          <w:bCs/>
          <w:color w:val="262626"/>
        </w:rPr>
        <w:t xml:space="preserve"> –</w:t>
      </w:r>
      <w:r w:rsidRPr="00DE6A72">
        <w:rPr>
          <w:rFonts w:ascii="Calibri" w:eastAsiaTheme="minorEastAsia" w:hAnsi="Calibri"/>
          <w:color w:val="262626"/>
        </w:rPr>
        <w:t xml:space="preserve"> </w:t>
      </w:r>
      <w:r w:rsidR="007D6131">
        <w:rPr>
          <w:rFonts w:ascii="Calibri" w:eastAsiaTheme="minorEastAsia" w:hAnsi="Calibri"/>
          <w:color w:val="262626"/>
        </w:rPr>
        <w:t xml:space="preserve">The Atlanta office of Sina Companies </w:t>
      </w:r>
      <w:r w:rsidR="00CE16F4">
        <w:rPr>
          <w:rFonts w:ascii="Calibri" w:eastAsiaTheme="minorEastAsia" w:hAnsi="Calibri"/>
          <w:color w:val="262626"/>
        </w:rPr>
        <w:t>has broken</w:t>
      </w:r>
      <w:r w:rsidR="000414DE">
        <w:rPr>
          <w:rFonts w:ascii="Calibri" w:eastAsiaTheme="minorEastAsia" w:hAnsi="Calibri"/>
          <w:color w:val="262626"/>
        </w:rPr>
        <w:t xml:space="preserve"> ground on a new Medical Office Building for the Hattiesburg Clinic in Hattiesburg, MS.  This is the second facility completed for the Hattiesburg Clinic, following the development of a </w:t>
      </w:r>
      <w:r w:rsidR="00CE16F4">
        <w:rPr>
          <w:rFonts w:ascii="Calibri" w:eastAsiaTheme="minorEastAsia" w:hAnsi="Calibri"/>
          <w:color w:val="262626"/>
        </w:rPr>
        <w:t xml:space="preserve">comprehensive </w:t>
      </w:r>
      <w:r w:rsidR="000414DE">
        <w:rPr>
          <w:rFonts w:ascii="Calibri" w:eastAsiaTheme="minorEastAsia" w:hAnsi="Calibri"/>
          <w:color w:val="262626"/>
        </w:rPr>
        <w:t>Women’s Center</w:t>
      </w:r>
      <w:r w:rsidR="00CE16F4">
        <w:rPr>
          <w:rFonts w:ascii="Calibri" w:eastAsiaTheme="minorEastAsia" w:hAnsi="Calibri"/>
          <w:color w:val="262626"/>
        </w:rPr>
        <w:t>, 28</w:t>
      </w:r>
      <w:r w:rsidR="00CE16F4" w:rsidRPr="00CE16F4">
        <w:rPr>
          <w:rFonts w:ascii="Calibri" w:eastAsiaTheme="minorEastAsia" w:hAnsi="Calibri"/>
          <w:color w:val="262626"/>
          <w:vertAlign w:val="superscript"/>
        </w:rPr>
        <w:t>th</w:t>
      </w:r>
      <w:r w:rsidR="00CE16F4">
        <w:rPr>
          <w:rFonts w:ascii="Calibri" w:eastAsiaTheme="minorEastAsia" w:hAnsi="Calibri"/>
          <w:color w:val="262626"/>
        </w:rPr>
        <w:t xml:space="preserve"> Place,</w:t>
      </w:r>
      <w:r w:rsidR="00227E50">
        <w:rPr>
          <w:rFonts w:ascii="Calibri" w:eastAsiaTheme="minorEastAsia" w:hAnsi="Calibri"/>
          <w:color w:val="262626"/>
        </w:rPr>
        <w:t xml:space="preserve"> in 2006.</w:t>
      </w:r>
      <w:r w:rsidR="000414DE">
        <w:rPr>
          <w:rFonts w:ascii="Calibri" w:eastAsiaTheme="minorEastAsia" w:hAnsi="Calibri"/>
          <w:color w:val="262626"/>
        </w:rPr>
        <w:t xml:space="preserve"> </w:t>
      </w:r>
      <w:r>
        <w:rPr>
          <w:rFonts w:ascii="Calibri" w:eastAsiaTheme="minorEastAsia" w:hAnsi="Calibri"/>
          <w:color w:val="262626"/>
        </w:rPr>
        <w:t xml:space="preserve"> </w:t>
      </w:r>
      <w:r w:rsidR="000414DE">
        <w:rPr>
          <w:rFonts w:ascii="Calibri" w:eastAsiaTheme="minorEastAsia" w:hAnsi="Calibri"/>
          <w:color w:val="262626"/>
        </w:rPr>
        <w:t>The Musculoskeletal Center is</w:t>
      </w:r>
      <w:r>
        <w:rPr>
          <w:rFonts w:ascii="Calibri" w:eastAsiaTheme="minorEastAsia" w:hAnsi="Calibri"/>
          <w:color w:val="262626"/>
        </w:rPr>
        <w:t xml:space="preserve"> a modern and comprehensive </w:t>
      </w:r>
      <w:r w:rsidR="000B5936">
        <w:rPr>
          <w:rFonts w:ascii="Calibri" w:eastAsiaTheme="minorEastAsia" w:hAnsi="Calibri"/>
          <w:color w:val="262626"/>
        </w:rPr>
        <w:t xml:space="preserve">55,000 SF </w:t>
      </w:r>
      <w:r w:rsidR="000414DE">
        <w:rPr>
          <w:rFonts w:ascii="Calibri" w:eastAsiaTheme="minorEastAsia" w:hAnsi="Calibri"/>
          <w:color w:val="262626"/>
        </w:rPr>
        <w:t>orthopaedic</w:t>
      </w:r>
      <w:r>
        <w:rPr>
          <w:rFonts w:ascii="Calibri" w:eastAsiaTheme="minorEastAsia" w:hAnsi="Calibri"/>
          <w:color w:val="262626"/>
        </w:rPr>
        <w:t xml:space="preserve"> and sports performance cent</w:t>
      </w:r>
      <w:r w:rsidR="000414DE">
        <w:rPr>
          <w:rFonts w:ascii="Calibri" w:eastAsiaTheme="minorEastAsia" w:hAnsi="Calibri"/>
          <w:color w:val="262626"/>
        </w:rPr>
        <w:t>er housing</w:t>
      </w:r>
      <w:r w:rsidR="00CE16F4">
        <w:rPr>
          <w:rFonts w:ascii="Calibri" w:eastAsiaTheme="minorEastAsia" w:hAnsi="Calibri"/>
          <w:color w:val="262626"/>
        </w:rPr>
        <w:t xml:space="preserve"> clinic</w:t>
      </w:r>
      <w:r w:rsidR="00227E50">
        <w:rPr>
          <w:rFonts w:ascii="Calibri" w:eastAsiaTheme="minorEastAsia" w:hAnsi="Calibri"/>
          <w:color w:val="262626"/>
        </w:rPr>
        <w:t>al practice space</w:t>
      </w:r>
      <w:r w:rsidR="00CE16F4">
        <w:rPr>
          <w:rFonts w:ascii="Calibri" w:eastAsiaTheme="minorEastAsia" w:hAnsi="Calibri"/>
          <w:color w:val="262626"/>
        </w:rPr>
        <w:t xml:space="preserve"> for </w:t>
      </w:r>
      <w:r>
        <w:rPr>
          <w:rFonts w:ascii="Calibri" w:eastAsiaTheme="minorEastAsia" w:hAnsi="Calibri"/>
          <w:color w:val="262626"/>
        </w:rPr>
        <w:t>14 orthop</w:t>
      </w:r>
      <w:r w:rsidR="000414DE">
        <w:rPr>
          <w:rFonts w:ascii="Calibri" w:eastAsiaTheme="minorEastAsia" w:hAnsi="Calibri"/>
          <w:color w:val="262626"/>
        </w:rPr>
        <w:t>a</w:t>
      </w:r>
      <w:r>
        <w:rPr>
          <w:rFonts w:ascii="Calibri" w:eastAsiaTheme="minorEastAsia" w:hAnsi="Calibri"/>
          <w:color w:val="262626"/>
        </w:rPr>
        <w:t xml:space="preserve">edic providers, a 9,000 SF physical therapy suite, a </w:t>
      </w:r>
      <w:r w:rsidR="00227E50">
        <w:rPr>
          <w:rFonts w:ascii="Calibri" w:eastAsiaTheme="minorEastAsia" w:hAnsi="Calibri"/>
          <w:color w:val="262626"/>
        </w:rPr>
        <w:t xml:space="preserve">community </w:t>
      </w:r>
      <w:r>
        <w:rPr>
          <w:rFonts w:ascii="Calibri" w:eastAsiaTheme="minorEastAsia" w:hAnsi="Calibri"/>
          <w:color w:val="262626"/>
        </w:rPr>
        <w:t xml:space="preserve">conference center, and </w:t>
      </w:r>
      <w:r w:rsidR="000B5936">
        <w:rPr>
          <w:rFonts w:ascii="Calibri" w:eastAsiaTheme="minorEastAsia" w:hAnsi="Calibri"/>
          <w:color w:val="262626"/>
        </w:rPr>
        <w:t xml:space="preserve">an </w:t>
      </w:r>
      <w:r>
        <w:rPr>
          <w:rFonts w:ascii="Calibri" w:eastAsiaTheme="minorEastAsia" w:hAnsi="Calibri"/>
          <w:color w:val="262626"/>
        </w:rPr>
        <w:t>imaging</w:t>
      </w:r>
      <w:r w:rsidR="007D6131">
        <w:rPr>
          <w:rFonts w:ascii="Calibri" w:eastAsiaTheme="minorEastAsia" w:hAnsi="Calibri"/>
          <w:color w:val="262626"/>
        </w:rPr>
        <w:t xml:space="preserve"> center</w:t>
      </w:r>
      <w:r>
        <w:rPr>
          <w:rFonts w:ascii="Calibri" w:eastAsiaTheme="minorEastAsia" w:hAnsi="Calibri"/>
          <w:color w:val="262626"/>
        </w:rPr>
        <w:t>.  The new</w:t>
      </w:r>
      <w:r w:rsidR="000B5936">
        <w:rPr>
          <w:rFonts w:ascii="Calibri" w:eastAsiaTheme="minorEastAsia" w:hAnsi="Calibri"/>
          <w:color w:val="262626"/>
        </w:rPr>
        <w:t xml:space="preserve"> facility will also include a</w:t>
      </w:r>
      <w:r w:rsidR="00CE16F4">
        <w:rPr>
          <w:rFonts w:ascii="Calibri" w:eastAsiaTheme="minorEastAsia" w:hAnsi="Calibri"/>
          <w:color w:val="262626"/>
        </w:rPr>
        <w:t xml:space="preserve"> connected</w:t>
      </w:r>
      <w:r w:rsidR="000B5936">
        <w:rPr>
          <w:rFonts w:ascii="Calibri" w:eastAsiaTheme="minorEastAsia" w:hAnsi="Calibri"/>
          <w:color w:val="262626"/>
        </w:rPr>
        <w:t xml:space="preserve"> 13</w:t>
      </w:r>
      <w:r>
        <w:rPr>
          <w:rFonts w:ascii="Calibri" w:eastAsiaTheme="minorEastAsia" w:hAnsi="Calibri"/>
          <w:color w:val="262626"/>
        </w:rPr>
        <w:t>,000 SF indoor sports performance center</w:t>
      </w:r>
      <w:r w:rsidR="00E0799E">
        <w:rPr>
          <w:rFonts w:ascii="Calibri" w:eastAsiaTheme="minorEastAsia" w:hAnsi="Calibri"/>
          <w:color w:val="262626"/>
        </w:rPr>
        <w:t xml:space="preserve"> with</w:t>
      </w:r>
      <w:r w:rsidR="00227E50">
        <w:rPr>
          <w:rFonts w:ascii="Calibri" w:eastAsiaTheme="minorEastAsia" w:hAnsi="Calibri"/>
          <w:color w:val="262626"/>
        </w:rPr>
        <w:t xml:space="preserve"> weight systems</w:t>
      </w:r>
      <w:r w:rsidR="000414DE">
        <w:rPr>
          <w:rFonts w:ascii="Calibri" w:eastAsiaTheme="minorEastAsia" w:hAnsi="Calibri"/>
          <w:color w:val="262626"/>
        </w:rPr>
        <w:t xml:space="preserve">, </w:t>
      </w:r>
      <w:r w:rsidR="00227E50">
        <w:rPr>
          <w:rFonts w:ascii="Calibri" w:eastAsiaTheme="minorEastAsia" w:hAnsi="Calibri"/>
          <w:color w:val="262626"/>
        </w:rPr>
        <w:t xml:space="preserve">half-court </w:t>
      </w:r>
      <w:r w:rsidR="000414DE">
        <w:rPr>
          <w:rFonts w:ascii="Calibri" w:eastAsiaTheme="minorEastAsia" w:hAnsi="Calibri"/>
          <w:color w:val="262626"/>
        </w:rPr>
        <w:t>basketball</w:t>
      </w:r>
      <w:r w:rsidR="00E0799E">
        <w:rPr>
          <w:rFonts w:ascii="Calibri" w:eastAsiaTheme="minorEastAsia" w:hAnsi="Calibri"/>
          <w:color w:val="262626"/>
        </w:rPr>
        <w:t xml:space="preserve"> floor</w:t>
      </w:r>
      <w:r w:rsidR="000414DE">
        <w:rPr>
          <w:rFonts w:ascii="Calibri" w:eastAsiaTheme="minorEastAsia" w:hAnsi="Calibri"/>
          <w:color w:val="262626"/>
        </w:rPr>
        <w:t>, baseball</w:t>
      </w:r>
      <w:r w:rsidR="00227E50">
        <w:rPr>
          <w:rFonts w:ascii="Calibri" w:eastAsiaTheme="minorEastAsia" w:hAnsi="Calibri"/>
          <w:color w:val="262626"/>
        </w:rPr>
        <w:t xml:space="preserve"> batting net</w:t>
      </w:r>
      <w:r w:rsidR="000414DE">
        <w:rPr>
          <w:rFonts w:ascii="Calibri" w:eastAsiaTheme="minorEastAsia" w:hAnsi="Calibri"/>
          <w:color w:val="262626"/>
        </w:rPr>
        <w:t>,</w:t>
      </w:r>
      <w:r w:rsidR="000B5936">
        <w:rPr>
          <w:rFonts w:ascii="Calibri" w:eastAsiaTheme="minorEastAsia" w:hAnsi="Calibri"/>
          <w:color w:val="262626"/>
        </w:rPr>
        <w:t xml:space="preserve"> and a partial </w:t>
      </w:r>
      <w:r w:rsidR="00CE16F4">
        <w:rPr>
          <w:rFonts w:ascii="Calibri" w:eastAsiaTheme="minorEastAsia" w:hAnsi="Calibri"/>
          <w:color w:val="262626"/>
        </w:rPr>
        <w:t xml:space="preserve">turf </w:t>
      </w:r>
      <w:r w:rsidR="000B5936">
        <w:rPr>
          <w:rFonts w:ascii="Calibri" w:eastAsiaTheme="minorEastAsia" w:hAnsi="Calibri"/>
          <w:color w:val="262626"/>
        </w:rPr>
        <w:t>football field</w:t>
      </w:r>
      <w:r w:rsidR="00CE16F4">
        <w:rPr>
          <w:rFonts w:ascii="Calibri" w:eastAsiaTheme="minorEastAsia" w:hAnsi="Calibri"/>
          <w:color w:val="262626"/>
        </w:rPr>
        <w:t xml:space="preserve">, which opens up to an </w:t>
      </w:r>
      <w:r w:rsidR="00C41CDF">
        <w:rPr>
          <w:rFonts w:ascii="Calibri" w:eastAsiaTheme="minorEastAsia" w:hAnsi="Calibri"/>
          <w:color w:val="262626"/>
        </w:rPr>
        <w:t>exterior natural turf</w:t>
      </w:r>
      <w:r w:rsidR="00CE16F4">
        <w:rPr>
          <w:rFonts w:ascii="Calibri" w:eastAsiaTheme="minorEastAsia" w:hAnsi="Calibri"/>
          <w:color w:val="262626"/>
        </w:rPr>
        <w:t xml:space="preserve"> field</w:t>
      </w:r>
      <w:r w:rsidR="00227E50">
        <w:rPr>
          <w:rFonts w:ascii="Calibri" w:eastAsiaTheme="minorEastAsia" w:hAnsi="Calibri"/>
          <w:color w:val="262626"/>
        </w:rPr>
        <w:t>, to accommodate football, soccer, volleyball and other sports training activities</w:t>
      </w:r>
      <w:r w:rsidR="000B5936">
        <w:rPr>
          <w:rFonts w:ascii="Calibri" w:eastAsiaTheme="minorEastAsia" w:hAnsi="Calibri"/>
          <w:color w:val="262626"/>
        </w:rPr>
        <w:t xml:space="preserve">.  </w:t>
      </w:r>
    </w:p>
    <w:p w14:paraId="701DECCD" w14:textId="77777777" w:rsidR="00CE16F4" w:rsidRDefault="00CE16F4" w:rsidP="00227E50">
      <w:pPr>
        <w:widowControl w:val="0"/>
        <w:autoSpaceDE w:val="0"/>
        <w:autoSpaceDN w:val="0"/>
        <w:adjustRightInd w:val="0"/>
        <w:jc w:val="both"/>
        <w:rPr>
          <w:rFonts w:ascii="Calibri" w:eastAsiaTheme="minorEastAsia" w:hAnsi="Calibri"/>
          <w:color w:val="262626"/>
        </w:rPr>
      </w:pPr>
    </w:p>
    <w:p w14:paraId="164CD748" w14:textId="78DDFE51" w:rsidR="000414DE" w:rsidRDefault="00C41CDF" w:rsidP="00227E50">
      <w:pPr>
        <w:widowControl w:val="0"/>
        <w:autoSpaceDE w:val="0"/>
        <w:autoSpaceDN w:val="0"/>
        <w:adjustRightInd w:val="0"/>
        <w:jc w:val="both"/>
        <w:rPr>
          <w:rFonts w:ascii="Calibri" w:eastAsiaTheme="minorEastAsia" w:hAnsi="Calibri"/>
          <w:color w:val="262626"/>
        </w:rPr>
      </w:pPr>
      <w:r>
        <w:rPr>
          <w:rFonts w:ascii="Calibri" w:eastAsiaTheme="minorEastAsia" w:hAnsi="Calibri"/>
          <w:color w:val="262626"/>
        </w:rPr>
        <w:t>T</w:t>
      </w:r>
      <w:r w:rsidR="00CE16F4">
        <w:rPr>
          <w:rFonts w:ascii="Calibri" w:eastAsiaTheme="minorEastAsia" w:hAnsi="Calibri"/>
          <w:color w:val="262626"/>
        </w:rPr>
        <w:t>o meet the demands</w:t>
      </w:r>
      <w:r w:rsidR="000414DE">
        <w:rPr>
          <w:rFonts w:ascii="Calibri" w:eastAsiaTheme="minorEastAsia" w:hAnsi="Calibri"/>
          <w:color w:val="262626"/>
        </w:rPr>
        <w:t xml:space="preserve"> of </w:t>
      </w:r>
      <w:r w:rsidR="00E0799E">
        <w:rPr>
          <w:rFonts w:ascii="Calibri" w:eastAsiaTheme="minorEastAsia" w:hAnsi="Calibri"/>
          <w:color w:val="262626"/>
        </w:rPr>
        <w:t>the growing orthopaedic specialty</w:t>
      </w:r>
      <w:r w:rsidR="000414DE">
        <w:rPr>
          <w:rFonts w:ascii="Calibri" w:eastAsiaTheme="minorEastAsia" w:hAnsi="Calibri"/>
          <w:color w:val="262626"/>
        </w:rPr>
        <w:t xml:space="preserve"> of the </w:t>
      </w:r>
      <w:r>
        <w:rPr>
          <w:rFonts w:ascii="Calibri" w:eastAsiaTheme="minorEastAsia" w:hAnsi="Calibri"/>
          <w:color w:val="262626"/>
        </w:rPr>
        <w:t>Hattiesburg C</w:t>
      </w:r>
      <w:r w:rsidR="000414DE">
        <w:rPr>
          <w:rFonts w:ascii="Calibri" w:eastAsiaTheme="minorEastAsia" w:hAnsi="Calibri"/>
          <w:color w:val="262626"/>
        </w:rPr>
        <w:t xml:space="preserve">linic and to gain additional practice efficiencies the new center is located </w:t>
      </w:r>
      <w:r w:rsidR="00CE16F4">
        <w:rPr>
          <w:rFonts w:ascii="Calibri" w:eastAsiaTheme="minorEastAsia" w:hAnsi="Calibri"/>
          <w:color w:val="262626"/>
        </w:rPr>
        <w:t xml:space="preserve">on Highway 11, </w:t>
      </w:r>
      <w:r>
        <w:rPr>
          <w:rFonts w:ascii="Calibri" w:eastAsiaTheme="minorEastAsia" w:hAnsi="Calibri"/>
          <w:color w:val="262626"/>
        </w:rPr>
        <w:t xml:space="preserve">very </w:t>
      </w:r>
      <w:r w:rsidR="000414DE">
        <w:rPr>
          <w:rFonts w:ascii="Calibri" w:eastAsiaTheme="minorEastAsia" w:hAnsi="Calibri"/>
          <w:color w:val="262626"/>
        </w:rPr>
        <w:t>convenient to The Orthopedic Institute</w:t>
      </w:r>
      <w:r>
        <w:rPr>
          <w:rFonts w:ascii="Calibri" w:eastAsiaTheme="minorEastAsia" w:hAnsi="Calibri"/>
          <w:color w:val="262626"/>
        </w:rPr>
        <w:t xml:space="preserve">, </w:t>
      </w:r>
      <w:r w:rsidR="000414DE">
        <w:rPr>
          <w:rFonts w:ascii="Calibri" w:eastAsiaTheme="minorEastAsia" w:hAnsi="Calibri"/>
          <w:color w:val="262626"/>
        </w:rPr>
        <w:t>the only dedicated orthopedic hospital in the region</w:t>
      </w:r>
      <w:r>
        <w:rPr>
          <w:rFonts w:ascii="Calibri" w:eastAsiaTheme="minorEastAsia" w:hAnsi="Calibri"/>
          <w:color w:val="262626"/>
        </w:rPr>
        <w:t>, as part of Forrest Health</w:t>
      </w:r>
      <w:r w:rsidR="000414DE">
        <w:rPr>
          <w:rFonts w:ascii="Calibri" w:eastAsiaTheme="minorEastAsia" w:hAnsi="Calibri"/>
          <w:color w:val="262626"/>
        </w:rPr>
        <w:t xml:space="preserve">. </w:t>
      </w:r>
      <w:r>
        <w:rPr>
          <w:rFonts w:ascii="Calibri" w:eastAsiaTheme="minorEastAsia" w:hAnsi="Calibri"/>
          <w:color w:val="262626"/>
        </w:rPr>
        <w:t>The new two-story, high-design</w:t>
      </w:r>
      <w:r w:rsidR="007D6131">
        <w:rPr>
          <w:rFonts w:ascii="Calibri" w:eastAsiaTheme="minorEastAsia" w:hAnsi="Calibri"/>
          <w:color w:val="262626"/>
        </w:rPr>
        <w:t>ed</w:t>
      </w:r>
      <w:r w:rsidR="00385DEA">
        <w:rPr>
          <w:rFonts w:ascii="Calibri" w:eastAsiaTheme="minorEastAsia" w:hAnsi="Calibri"/>
          <w:color w:val="262626"/>
        </w:rPr>
        <w:t xml:space="preserve"> building is provided</w:t>
      </w:r>
      <w:r w:rsidR="00CE16F4">
        <w:rPr>
          <w:rFonts w:ascii="Calibri" w:eastAsiaTheme="minorEastAsia" w:hAnsi="Calibri"/>
          <w:color w:val="262626"/>
        </w:rPr>
        <w:t xml:space="preserve"> </w:t>
      </w:r>
      <w:r w:rsidR="00385DEA">
        <w:rPr>
          <w:rFonts w:ascii="Calibri" w:eastAsiaTheme="minorEastAsia" w:hAnsi="Calibri"/>
          <w:color w:val="262626"/>
        </w:rPr>
        <w:t xml:space="preserve">turnkey </w:t>
      </w:r>
      <w:r w:rsidR="007D6131">
        <w:rPr>
          <w:rFonts w:ascii="Calibri" w:eastAsiaTheme="minorEastAsia" w:hAnsi="Calibri"/>
          <w:color w:val="262626"/>
        </w:rPr>
        <w:t>by Sina Companies</w:t>
      </w:r>
      <w:r w:rsidR="00E43326">
        <w:rPr>
          <w:rFonts w:ascii="Calibri" w:eastAsiaTheme="minorEastAsia" w:hAnsi="Calibri"/>
          <w:color w:val="262626"/>
        </w:rPr>
        <w:t xml:space="preserve">, with a guaranteed price to deliver the facility.  The </w:t>
      </w:r>
      <w:r w:rsidR="007D6131">
        <w:rPr>
          <w:rFonts w:ascii="Calibri" w:eastAsiaTheme="minorEastAsia" w:hAnsi="Calibri"/>
          <w:color w:val="262626"/>
        </w:rPr>
        <w:t>Sina</w:t>
      </w:r>
      <w:r>
        <w:rPr>
          <w:rFonts w:ascii="Calibri" w:eastAsiaTheme="minorEastAsia" w:hAnsi="Calibri"/>
          <w:color w:val="262626"/>
        </w:rPr>
        <w:t xml:space="preserve"> </w:t>
      </w:r>
      <w:r w:rsidR="00E43326">
        <w:rPr>
          <w:rFonts w:ascii="Calibri" w:eastAsiaTheme="minorEastAsia" w:hAnsi="Calibri"/>
          <w:color w:val="262626"/>
        </w:rPr>
        <w:t>project team includes Freese-Johnson as th</w:t>
      </w:r>
      <w:r w:rsidR="00385DEA">
        <w:rPr>
          <w:rFonts w:ascii="Calibri" w:eastAsiaTheme="minorEastAsia" w:hAnsi="Calibri"/>
          <w:color w:val="262626"/>
        </w:rPr>
        <w:t>e construction firm and</w:t>
      </w:r>
      <w:r w:rsidR="00E43326">
        <w:rPr>
          <w:rFonts w:ascii="Calibri" w:eastAsiaTheme="minorEastAsia" w:hAnsi="Calibri"/>
          <w:color w:val="262626"/>
        </w:rPr>
        <w:t xml:space="preserve"> MSTSD architects</w:t>
      </w:r>
      <w:r>
        <w:rPr>
          <w:rFonts w:ascii="Calibri" w:eastAsiaTheme="minorEastAsia" w:hAnsi="Calibri"/>
          <w:color w:val="262626"/>
        </w:rPr>
        <w:t xml:space="preserve"> working in</w:t>
      </w:r>
      <w:r w:rsidR="00E43326">
        <w:rPr>
          <w:rFonts w:ascii="Calibri" w:eastAsiaTheme="minorEastAsia" w:hAnsi="Calibri"/>
          <w:color w:val="262626"/>
        </w:rPr>
        <w:t xml:space="preserve"> a design-build structure</w:t>
      </w:r>
      <w:r>
        <w:rPr>
          <w:rFonts w:ascii="Calibri" w:eastAsiaTheme="minorEastAsia" w:hAnsi="Calibri"/>
          <w:color w:val="262626"/>
        </w:rPr>
        <w:t>, both based in Atlanta</w:t>
      </w:r>
      <w:r w:rsidR="00E43326">
        <w:rPr>
          <w:rFonts w:ascii="Calibri" w:eastAsiaTheme="minorEastAsia" w:hAnsi="Calibri"/>
          <w:color w:val="262626"/>
        </w:rPr>
        <w:t xml:space="preserve">.  </w:t>
      </w:r>
    </w:p>
    <w:p w14:paraId="1CEB96B0" w14:textId="77777777" w:rsidR="000414DE" w:rsidRDefault="000414DE" w:rsidP="00227E50">
      <w:pPr>
        <w:widowControl w:val="0"/>
        <w:autoSpaceDE w:val="0"/>
        <w:autoSpaceDN w:val="0"/>
        <w:adjustRightInd w:val="0"/>
        <w:jc w:val="both"/>
        <w:rPr>
          <w:rFonts w:ascii="Calibri" w:eastAsiaTheme="minorEastAsia" w:hAnsi="Calibri"/>
          <w:color w:val="262626"/>
        </w:rPr>
      </w:pPr>
    </w:p>
    <w:p w14:paraId="150093E4" w14:textId="5A4552DA" w:rsidR="000414DE" w:rsidRDefault="00E43326" w:rsidP="00227E50">
      <w:pPr>
        <w:widowControl w:val="0"/>
        <w:autoSpaceDE w:val="0"/>
        <w:autoSpaceDN w:val="0"/>
        <w:adjustRightInd w:val="0"/>
        <w:jc w:val="both"/>
        <w:rPr>
          <w:rFonts w:ascii="Calibri" w:eastAsiaTheme="minorEastAsia" w:hAnsi="Calibri"/>
          <w:color w:val="262626"/>
        </w:rPr>
      </w:pPr>
      <w:r>
        <w:rPr>
          <w:rFonts w:ascii="Calibri" w:eastAsiaTheme="minorEastAsia" w:hAnsi="Calibri"/>
          <w:color w:val="262626"/>
        </w:rPr>
        <w:t>“We are very happy to have been selected by The Hattiesburg Clinic to deliver another strategic medical facility for their expanding practice,” said Damian Do</w:t>
      </w:r>
      <w:r w:rsidR="00A66D2E">
        <w:rPr>
          <w:rFonts w:ascii="Calibri" w:eastAsiaTheme="minorEastAsia" w:hAnsi="Calibri"/>
          <w:color w:val="262626"/>
        </w:rPr>
        <w:t>nati, Senor Vice President for Sina Companies.  “Sina Companies</w:t>
      </w:r>
      <w:r>
        <w:rPr>
          <w:rFonts w:ascii="Calibri" w:eastAsiaTheme="minorEastAsia" w:hAnsi="Calibri"/>
          <w:color w:val="262626"/>
        </w:rPr>
        <w:t xml:space="preserve"> takes pride in client focus and strong relationships and look</w:t>
      </w:r>
      <w:r w:rsidR="00E0799E">
        <w:rPr>
          <w:rFonts w:ascii="Calibri" w:eastAsiaTheme="minorEastAsia" w:hAnsi="Calibri"/>
          <w:color w:val="262626"/>
        </w:rPr>
        <w:t>s</w:t>
      </w:r>
      <w:r>
        <w:rPr>
          <w:rFonts w:ascii="Calibri" w:eastAsiaTheme="minorEastAsia" w:hAnsi="Calibri"/>
          <w:color w:val="262626"/>
        </w:rPr>
        <w:t xml:space="preserve"> for</w:t>
      </w:r>
      <w:r w:rsidR="00E0799E">
        <w:rPr>
          <w:rFonts w:ascii="Calibri" w:eastAsiaTheme="minorEastAsia" w:hAnsi="Calibri"/>
          <w:color w:val="262626"/>
        </w:rPr>
        <w:t>ward continuing to help all of our</w:t>
      </w:r>
      <w:r w:rsidR="00385DEA">
        <w:rPr>
          <w:rFonts w:ascii="Calibri" w:eastAsiaTheme="minorEastAsia" w:hAnsi="Calibri"/>
          <w:color w:val="262626"/>
        </w:rPr>
        <w:t xml:space="preserve"> clients </w:t>
      </w:r>
      <w:r w:rsidR="002F54AA">
        <w:rPr>
          <w:rFonts w:ascii="Calibri" w:eastAsiaTheme="minorEastAsia" w:hAnsi="Calibri"/>
          <w:color w:val="262626"/>
        </w:rPr>
        <w:t xml:space="preserve">in the future”. </w:t>
      </w:r>
    </w:p>
    <w:p w14:paraId="79FDA63C" w14:textId="77777777" w:rsidR="00CA509A" w:rsidRDefault="00CA509A" w:rsidP="00ED21FB">
      <w:pPr>
        <w:widowControl w:val="0"/>
        <w:autoSpaceDE w:val="0"/>
        <w:autoSpaceDN w:val="0"/>
        <w:adjustRightInd w:val="0"/>
        <w:jc w:val="both"/>
        <w:rPr>
          <w:rFonts w:ascii="Calibri" w:eastAsiaTheme="minorEastAsia" w:hAnsi="Calibri"/>
          <w:b/>
          <w:color w:val="262626"/>
        </w:rPr>
      </w:pPr>
    </w:p>
    <w:p w14:paraId="63800209" w14:textId="77777777" w:rsidR="00ED21FB" w:rsidRPr="00ED21FB" w:rsidRDefault="00ED21FB" w:rsidP="00ED21FB">
      <w:pPr>
        <w:widowControl w:val="0"/>
        <w:autoSpaceDE w:val="0"/>
        <w:autoSpaceDN w:val="0"/>
        <w:adjustRightInd w:val="0"/>
        <w:jc w:val="both"/>
        <w:rPr>
          <w:rFonts w:ascii="Calibri" w:eastAsiaTheme="minorEastAsia" w:hAnsi="Calibri"/>
          <w:b/>
          <w:color w:val="262626"/>
        </w:rPr>
      </w:pPr>
      <w:r w:rsidRPr="00ED21FB">
        <w:rPr>
          <w:rFonts w:ascii="Calibri" w:eastAsiaTheme="minorEastAsia" w:hAnsi="Calibri"/>
          <w:b/>
          <w:color w:val="262626"/>
        </w:rPr>
        <w:t>About Sina Companies</w:t>
      </w:r>
    </w:p>
    <w:p w14:paraId="40DB0922" w14:textId="77777777" w:rsidR="00ED21FB" w:rsidRPr="00ED21FB" w:rsidRDefault="00ED21FB" w:rsidP="00ED21FB">
      <w:pPr>
        <w:widowControl w:val="0"/>
        <w:autoSpaceDE w:val="0"/>
        <w:autoSpaceDN w:val="0"/>
        <w:adjustRightInd w:val="0"/>
        <w:jc w:val="both"/>
        <w:rPr>
          <w:rFonts w:ascii="Calibri" w:eastAsiaTheme="minorEastAsia" w:hAnsi="Calibri"/>
          <w:color w:val="262626"/>
        </w:rPr>
      </w:pPr>
    </w:p>
    <w:p w14:paraId="4EE70C0D" w14:textId="77EC0624" w:rsidR="00DD4A7C" w:rsidRPr="00CA509A" w:rsidRDefault="00ED21FB" w:rsidP="00227E50">
      <w:pPr>
        <w:widowControl w:val="0"/>
        <w:autoSpaceDE w:val="0"/>
        <w:autoSpaceDN w:val="0"/>
        <w:adjustRightInd w:val="0"/>
        <w:jc w:val="both"/>
        <w:rPr>
          <w:rFonts w:ascii="Calibri" w:eastAsiaTheme="minorEastAsia" w:hAnsi="Calibri"/>
          <w:color w:val="262626"/>
        </w:rPr>
      </w:pPr>
      <w:r w:rsidRPr="00ED21FB">
        <w:rPr>
          <w:rFonts w:ascii="Calibri" w:eastAsiaTheme="minorEastAsia" w:hAnsi="Calibri"/>
          <w:color w:val="262626"/>
        </w:rPr>
        <w:t>Sina Companies is a nationally recognized developer of medical real estate. A full-service real estate company, Sina Companies is headquartered in Palm Beach Gardens, Fla. Sina Companies</w:t>
      </w:r>
      <w:r w:rsidR="002317B0">
        <w:rPr>
          <w:rFonts w:ascii="Calibri" w:eastAsiaTheme="minorEastAsia" w:hAnsi="Calibri"/>
          <w:color w:val="262626"/>
        </w:rPr>
        <w:t>’ team has developed more than 7</w:t>
      </w:r>
      <w:r w:rsidRPr="00ED21FB">
        <w:rPr>
          <w:rFonts w:ascii="Calibri" w:eastAsiaTheme="minorEastAsia" w:hAnsi="Calibri"/>
          <w:color w:val="262626"/>
        </w:rPr>
        <w:t xml:space="preserve"> million square feet and acquired 1.7 million square feet of medical and re</w:t>
      </w:r>
      <w:r w:rsidR="002317B0">
        <w:rPr>
          <w:rFonts w:ascii="Calibri" w:eastAsiaTheme="minorEastAsia" w:hAnsi="Calibri"/>
          <w:color w:val="262626"/>
        </w:rPr>
        <w:t>lated real estate in the past 30</w:t>
      </w:r>
      <w:r w:rsidRPr="00ED21FB">
        <w:rPr>
          <w:rFonts w:ascii="Calibri" w:eastAsiaTheme="minorEastAsia" w:hAnsi="Calibri"/>
          <w:color w:val="262626"/>
        </w:rPr>
        <w:t xml:space="preserve"> years. Sina Companies’ objective is to support healthcare providers to more effectively address the issues associated with developing real estate assets in today’s changing healthcare market. For more information, contact Damian Donati, 901-240-4776 and </w:t>
      </w:r>
      <w:hyperlink r:id="rId5" w:history="1">
        <w:r w:rsidRPr="006E7357">
          <w:rPr>
            <w:rStyle w:val="Hyperlink"/>
            <w:rFonts w:ascii="Calibri" w:eastAsiaTheme="minorEastAsia" w:hAnsi="Calibri"/>
          </w:rPr>
          <w:t>ddonati@SinaCompanies.com</w:t>
        </w:r>
      </w:hyperlink>
      <w:r w:rsidRPr="00ED21FB">
        <w:rPr>
          <w:rFonts w:ascii="Calibri" w:eastAsiaTheme="minorEastAsia" w:hAnsi="Calibri"/>
          <w:color w:val="262626"/>
        </w:rPr>
        <w:t xml:space="preserve">, or visit us at </w:t>
      </w:r>
      <w:hyperlink r:id="rId6" w:history="1">
        <w:r w:rsidRPr="006E7357">
          <w:rPr>
            <w:rStyle w:val="Hyperlink"/>
            <w:rFonts w:ascii="Calibri" w:eastAsiaTheme="minorEastAsia" w:hAnsi="Calibri"/>
          </w:rPr>
          <w:t>www.SinaCompanies.com</w:t>
        </w:r>
      </w:hyperlink>
    </w:p>
    <w:sectPr w:rsidR="00DD4A7C" w:rsidRPr="00CA509A" w:rsidSect="00CA509A">
      <w:pgSz w:w="12240" w:h="15840"/>
      <w:pgMar w:top="1224" w:right="1440" w:bottom="1224"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E6A72"/>
    <w:rsid w:val="000170A4"/>
    <w:rsid w:val="000414DE"/>
    <w:rsid w:val="000B5936"/>
    <w:rsid w:val="00227E50"/>
    <w:rsid w:val="002317B0"/>
    <w:rsid w:val="002F54AA"/>
    <w:rsid w:val="00385DEA"/>
    <w:rsid w:val="00633D5A"/>
    <w:rsid w:val="007D6131"/>
    <w:rsid w:val="00964380"/>
    <w:rsid w:val="009A0ADB"/>
    <w:rsid w:val="00A66D2E"/>
    <w:rsid w:val="00C41CDF"/>
    <w:rsid w:val="00CA509A"/>
    <w:rsid w:val="00CE16F4"/>
    <w:rsid w:val="00D906B7"/>
    <w:rsid w:val="00D9455F"/>
    <w:rsid w:val="00DD4A7C"/>
    <w:rsid w:val="00DE6A72"/>
    <w:rsid w:val="00E0799E"/>
    <w:rsid w:val="00E43326"/>
    <w:rsid w:val="00ED21F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1FA11F"/>
  <w14:defaultImageDpi w14:val="300"/>
  <w15:docId w15:val="{234A6A59-9897-4DB1-A8C2-2D4334A8E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Arial"/>
        <w:sz w:val="23"/>
        <w:szCs w:val="23"/>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Theme="minorHAnsi" w:eastAsiaTheme="minorHAnsi" w:hAnsi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33D5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33D5A"/>
    <w:rPr>
      <w:rFonts w:ascii="Lucida Grande" w:eastAsiaTheme="minorHAnsi" w:hAnsi="Lucida Grande" w:cs="Lucida Grande"/>
      <w:sz w:val="18"/>
      <w:szCs w:val="18"/>
    </w:rPr>
  </w:style>
  <w:style w:type="character" w:styleId="Hyperlink">
    <w:name w:val="Hyperlink"/>
    <w:basedOn w:val="DefaultParagraphFont"/>
    <w:unhideWhenUsed/>
    <w:rsid w:val="002F54AA"/>
    <w:rPr>
      <w:color w:val="0000FF" w:themeColor="hyperlink"/>
      <w:u w:val="single"/>
    </w:rPr>
  </w:style>
  <w:style w:type="paragraph" w:styleId="NormalWeb">
    <w:name w:val="Normal (Web)"/>
    <w:basedOn w:val="Normal"/>
    <w:uiPriority w:val="99"/>
    <w:rsid w:val="00ED21FB"/>
    <w:pPr>
      <w:spacing w:before="100" w:beforeAutospacing="1" w:after="100" w:afterAutospacing="1"/>
    </w:pPr>
    <w:rPr>
      <w:rFonts w:ascii="Times New Roman" w:eastAsia="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SinaCompanies.com" TargetMode="External"/><Relationship Id="rId5" Type="http://schemas.openxmlformats.org/officeDocument/2006/relationships/hyperlink" Target="mailto:ddonati@SinaCompanies.com" TargetMode="Externa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404</Words>
  <Characters>2305</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DHP</Company>
  <LinksUpToDate>false</LinksUpToDate>
  <CharactersWithSpaces>2704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Damian Donati</dc:creator>
  <cp:keywords/>
  <dc:description/>
  <cp:lastModifiedBy>Bryan Sina</cp:lastModifiedBy>
  <cp:revision>2</cp:revision>
  <cp:lastPrinted>2018-04-24T12:54:00Z</cp:lastPrinted>
  <dcterms:created xsi:type="dcterms:W3CDTF">2018-04-24T19:14:00Z</dcterms:created>
  <dcterms:modified xsi:type="dcterms:W3CDTF">2018-04-24T19:14:00Z</dcterms:modified>
</cp:coreProperties>
</file>